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E" w:rsidRPr="00766AEE" w:rsidRDefault="00766AEE" w:rsidP="00766AEE">
      <w:pPr>
        <w:pStyle w:val="NormlWeb"/>
        <w:shd w:val="clear" w:color="auto" w:fill="FFFFFF"/>
        <w:rPr>
          <w:rFonts w:ascii="Arial" w:hAnsi="Arial" w:cs="Arial"/>
          <w:color w:val="500050"/>
          <w:shd w:val="clear" w:color="auto" w:fill="FFFFFF"/>
        </w:rPr>
      </w:pPr>
      <w:r w:rsidRPr="00766AEE">
        <w:rPr>
          <w:rFonts w:ascii="Arial" w:hAnsi="Arial" w:cs="Arial"/>
          <w:iCs/>
          <w:color w:val="201F1E"/>
          <w:shd w:val="clear" w:color="auto" w:fill="FFFFFF"/>
        </w:rPr>
        <w:t xml:space="preserve">A </w:t>
      </w:r>
      <w:proofErr w:type="spellStart"/>
      <w:r w:rsidRPr="00766AEE">
        <w:rPr>
          <w:rFonts w:ascii="Arial" w:hAnsi="Arial" w:cs="Arial"/>
          <w:b/>
          <w:iCs/>
          <w:color w:val="201F1E"/>
          <w:shd w:val="clear" w:color="auto" w:fill="FFFFFF"/>
        </w:rPr>
        <w:t>Thermo</w:t>
      </w:r>
      <w:proofErr w:type="spellEnd"/>
      <w:r w:rsidRPr="00766AEE">
        <w:rPr>
          <w:rFonts w:ascii="Arial" w:hAnsi="Arial" w:cs="Arial"/>
          <w:b/>
          <w:iCs/>
          <w:color w:val="201F1E"/>
          <w:shd w:val="clear" w:color="auto" w:fill="FFFFFF"/>
        </w:rPr>
        <w:t xml:space="preserve"> </w:t>
      </w:r>
      <w:proofErr w:type="spellStart"/>
      <w:r w:rsidRPr="00766AEE">
        <w:rPr>
          <w:rFonts w:ascii="Arial" w:hAnsi="Arial" w:cs="Arial"/>
          <w:b/>
          <w:iCs/>
          <w:color w:val="201F1E"/>
          <w:shd w:val="clear" w:color="auto" w:fill="FFFFFF"/>
        </w:rPr>
        <w:t>Fisher</w:t>
      </w:r>
      <w:proofErr w:type="spellEnd"/>
      <w:r w:rsidRPr="00766AEE">
        <w:rPr>
          <w:rFonts w:ascii="Arial" w:hAnsi="Arial" w:cs="Arial"/>
          <w:b/>
          <w:iCs/>
          <w:color w:val="201F1E"/>
          <w:shd w:val="clear" w:color="auto" w:fill="FFFFFF"/>
        </w:rPr>
        <w:t xml:space="preserve"> </w:t>
      </w:r>
      <w:proofErr w:type="spellStart"/>
      <w:r w:rsidRPr="00766AEE">
        <w:rPr>
          <w:rFonts w:ascii="Arial" w:hAnsi="Arial" w:cs="Arial"/>
          <w:b/>
          <w:iCs/>
          <w:color w:val="201F1E"/>
          <w:shd w:val="clear" w:color="auto" w:fill="FFFFFF"/>
        </w:rPr>
        <w:t>Scientific</w:t>
      </w:r>
      <w:proofErr w:type="spellEnd"/>
      <w:r w:rsidRPr="00766AEE">
        <w:rPr>
          <w:rFonts w:ascii="Arial" w:hAnsi="Arial" w:cs="Arial"/>
          <w:iCs/>
          <w:color w:val="201F1E"/>
          <w:shd w:val="clear" w:color="auto" w:fill="FFFFFF"/>
        </w:rPr>
        <w:t xml:space="preserve"> a </w:t>
      </w:r>
      <w:proofErr w:type="gramStart"/>
      <w:r w:rsidRPr="00766AEE">
        <w:rPr>
          <w:rFonts w:ascii="Arial" w:hAnsi="Arial" w:cs="Arial"/>
          <w:iCs/>
          <w:color w:val="201F1E"/>
          <w:shd w:val="clear" w:color="auto" w:fill="FFFFFF"/>
        </w:rPr>
        <w:t>világ vezető</w:t>
      </w:r>
      <w:proofErr w:type="gramEnd"/>
      <w:r w:rsidRPr="00766AEE">
        <w:rPr>
          <w:rFonts w:ascii="Arial" w:hAnsi="Arial" w:cs="Arial"/>
          <w:iCs/>
          <w:color w:val="201F1E"/>
          <w:shd w:val="clear" w:color="auto" w:fill="FFFFFF"/>
        </w:rPr>
        <w:t xml:space="preserve"> vállalata a tudomány szolgálatában.</w:t>
      </w:r>
    </w:p>
    <w:p w:rsidR="00766AEE" w:rsidRPr="00766AEE" w:rsidRDefault="00766AEE" w:rsidP="00766AEE">
      <w:pPr>
        <w:pStyle w:val="NormlWeb"/>
        <w:shd w:val="clear" w:color="auto" w:fill="FFFFFF"/>
        <w:jc w:val="both"/>
        <w:rPr>
          <w:rFonts w:ascii="Arial" w:hAnsi="Arial" w:cs="Arial"/>
          <w:color w:val="500050"/>
          <w:shd w:val="clear" w:color="auto" w:fill="FFFFFF"/>
        </w:rPr>
      </w:pPr>
      <w:r w:rsidRPr="00766AEE">
        <w:rPr>
          <w:rFonts w:ascii="Arial" w:hAnsi="Arial" w:cs="Arial"/>
          <w:iCs/>
          <w:color w:val="201F1E"/>
          <w:shd w:val="clear" w:color="auto" w:fill="FFFFFF"/>
        </w:rPr>
        <w:t>A cég világszerte több mint 55 országban van jelen, 80 ezer munkavállalóval, árbevétele éves szinten 30 milliárd dollár. Küldetésünk, hogy vevőinket támogatva a világot egészségesebbé, tisztábbá és biztonságosabbá tegyük.</w:t>
      </w:r>
    </w:p>
    <w:p w:rsidR="00766AEE" w:rsidRPr="00766AEE" w:rsidRDefault="00766AEE" w:rsidP="00766AEE">
      <w:pPr>
        <w:pStyle w:val="NormlWeb"/>
        <w:shd w:val="clear" w:color="auto" w:fill="FFFFFF"/>
        <w:jc w:val="both"/>
        <w:rPr>
          <w:rFonts w:ascii="Arial" w:hAnsi="Arial" w:cs="Arial"/>
          <w:color w:val="500050"/>
          <w:shd w:val="clear" w:color="auto" w:fill="FFFFFF"/>
        </w:rPr>
      </w:pPr>
      <w:r w:rsidRPr="00766AEE">
        <w:rPr>
          <w:rFonts w:ascii="Arial" w:hAnsi="Arial" w:cs="Arial"/>
          <w:iCs/>
          <w:color w:val="201F1E"/>
          <w:shd w:val="clear" w:color="auto" w:fill="FFFFFF"/>
        </w:rPr>
        <w:t xml:space="preserve">Az, hogy a </w:t>
      </w:r>
      <w:proofErr w:type="spellStart"/>
      <w:r w:rsidRPr="00766AEE">
        <w:rPr>
          <w:rFonts w:ascii="Arial" w:hAnsi="Arial" w:cs="Arial"/>
          <w:iCs/>
          <w:color w:val="201F1E"/>
          <w:shd w:val="clear" w:color="auto" w:fill="FFFFFF"/>
        </w:rPr>
        <w:t>Thermo</w:t>
      </w:r>
      <w:proofErr w:type="spellEnd"/>
      <w:r w:rsidRPr="00766AEE">
        <w:rPr>
          <w:rFonts w:ascii="Arial" w:hAnsi="Arial" w:cs="Arial"/>
          <w:iCs/>
          <w:color w:val="201F1E"/>
          <w:shd w:val="clear" w:color="auto" w:fill="FFFFFF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  <w:shd w:val="clear" w:color="auto" w:fill="FFFFFF"/>
        </w:rPr>
        <w:t>Fisher</w:t>
      </w:r>
      <w:proofErr w:type="spellEnd"/>
      <w:r w:rsidRPr="00766AEE">
        <w:rPr>
          <w:rFonts w:ascii="Arial" w:hAnsi="Arial" w:cs="Arial"/>
          <w:iCs/>
          <w:color w:val="201F1E"/>
          <w:shd w:val="clear" w:color="auto" w:fill="FFFFFF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  <w:shd w:val="clear" w:color="auto" w:fill="FFFFFF"/>
        </w:rPr>
        <w:t>Scientific</w:t>
      </w:r>
      <w:proofErr w:type="spellEnd"/>
      <w:r w:rsidRPr="00766AEE">
        <w:rPr>
          <w:rFonts w:ascii="Arial" w:hAnsi="Arial" w:cs="Arial"/>
          <w:iCs/>
          <w:color w:val="201F1E"/>
          <w:shd w:val="clear" w:color="auto" w:fill="FFFFFF"/>
        </w:rPr>
        <w:t xml:space="preserve"> vezető szerepet tölt be a tudomány szolgálatában egyben azt is jelenti számunkra, hogy felelősséget vállalunk a globális társadalomért. Tisztában vagyunk tudásunkkal és lehetőségeinkkel, hogy miként tudunk pozitív hatást gyakorolni a világra. Ügyfeleink számára kínált termékeink és szolgáltatásaink a világ legnagyobb problémáira nyújtanak megoldást: felgyorsítjuk a tudományos kutatásokat, összetett analitikai problémákra kínálunk megoldást, hatékonyabbá tesszük a betegség diagnosztikát, részt veszünk a gyógyszerkutatás-fejlesztésben, és laboratóriumok munkáját tesszük hatékonyabbá.</w:t>
      </w:r>
    </w:p>
    <w:p w:rsidR="00766AEE" w:rsidRPr="00766AEE" w:rsidRDefault="00766AEE" w:rsidP="00766AEE">
      <w:pPr>
        <w:pStyle w:val="NormlWeb"/>
        <w:shd w:val="clear" w:color="auto" w:fill="FFFFFF"/>
        <w:jc w:val="both"/>
        <w:rPr>
          <w:rFonts w:ascii="Arial" w:hAnsi="Arial" w:cs="Arial"/>
          <w:color w:val="500050"/>
          <w:shd w:val="clear" w:color="auto" w:fill="FFFFFF"/>
        </w:rPr>
      </w:pPr>
      <w:r w:rsidRPr="00766AEE">
        <w:rPr>
          <w:rFonts w:ascii="Arial" w:hAnsi="Arial" w:cs="Arial"/>
          <w:iCs/>
          <w:color w:val="201F1E"/>
          <w:shd w:val="clear" w:color="auto" w:fill="FFFFFF"/>
        </w:rPr>
        <w:t>Felelősségteljes működésünk része a közvetlen környez</w:t>
      </w:r>
      <w:r>
        <w:rPr>
          <w:rFonts w:ascii="Arial" w:hAnsi="Arial" w:cs="Arial"/>
          <w:iCs/>
          <w:color w:val="201F1E"/>
          <w:shd w:val="clear" w:color="auto" w:fill="FFFFFF"/>
        </w:rPr>
        <w:t>et</w:t>
      </w:r>
      <w:r w:rsidRPr="00766AEE">
        <w:rPr>
          <w:rFonts w:ascii="Arial" w:hAnsi="Arial" w:cs="Arial"/>
          <w:iCs/>
          <w:color w:val="201F1E"/>
          <w:shd w:val="clear" w:color="auto" w:fill="FFFFFF"/>
        </w:rPr>
        <w:t>ünkben élő közösségek támogatása is.</w:t>
      </w:r>
    </w:p>
    <w:p w:rsidR="00766AEE" w:rsidRPr="00766AEE" w:rsidRDefault="00766AEE" w:rsidP="00766AEE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66AEE">
        <w:rPr>
          <w:rFonts w:ascii="Arial" w:hAnsi="Arial" w:cs="Arial"/>
          <w:iCs/>
          <w:color w:val="201F1E"/>
        </w:rPr>
        <w:t xml:space="preserve"> A sokszínűség és befogadás kultúránk alapja, az egyediség számunkra érték, és a hitelesség teremt köteléket kollégáink és a cég között. Hisszük, csak így lehet mindenki a legjobb abban, amit csinál. A vállalatcsoportnál jelenleg 10 értéket képviselve működik központilag támogatott Dolgozói Közösség, úgynevezett </w:t>
      </w:r>
      <w:proofErr w:type="spellStart"/>
      <w:r w:rsidRPr="00766AEE">
        <w:rPr>
          <w:rFonts w:ascii="Arial" w:hAnsi="Arial" w:cs="Arial"/>
          <w:iCs/>
          <w:color w:val="201F1E"/>
        </w:rPr>
        <w:t>Employee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Resource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Group (ERG), világszerte 155 országban, helyi programok keretében.</w:t>
      </w:r>
    </w:p>
    <w:p w:rsidR="00766AEE" w:rsidRPr="00766AEE" w:rsidRDefault="00766AEE" w:rsidP="00766AEE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66AEE">
        <w:rPr>
          <w:rFonts w:ascii="Arial" w:hAnsi="Arial" w:cs="Arial"/>
          <w:iCs/>
          <w:color w:val="201F1E"/>
        </w:rPr>
        <w:t xml:space="preserve">A </w:t>
      </w:r>
      <w:proofErr w:type="spellStart"/>
      <w:r w:rsidRPr="00766AEE">
        <w:rPr>
          <w:rFonts w:ascii="Arial" w:hAnsi="Arial" w:cs="Arial"/>
          <w:iCs/>
          <w:color w:val="201F1E"/>
        </w:rPr>
        <w:t>Thermo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Fisher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Scientific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Budapesti Multifunkcionális </w:t>
      </w:r>
      <w:r w:rsidRPr="00766AEE">
        <w:rPr>
          <w:rFonts w:ascii="Arial" w:hAnsi="Arial" w:cs="Arial"/>
          <w:iCs/>
          <w:color w:val="201F1E"/>
        </w:rPr>
        <w:t>Szolgáltató központja</w:t>
      </w:r>
      <w:bookmarkStart w:id="0" w:name="_GoBack"/>
      <w:bookmarkEnd w:id="0"/>
      <w:r w:rsidRPr="00766AEE">
        <w:rPr>
          <w:rFonts w:ascii="Arial" w:hAnsi="Arial" w:cs="Arial"/>
          <w:iCs/>
          <w:color w:val="201F1E"/>
        </w:rPr>
        <w:t xml:space="preserve"> (GBS Budapest) 2018-ban nyílt, és az EMEA (Európa, Közel-Kelet és Afrika) régiót támogatja ügyfélszolgálati és pénzügyi folyamatokkal. 2020-tól a cég IT Center of Excellence központja is Budapesten működik. 2021-re a </w:t>
      </w:r>
      <w:proofErr w:type="spellStart"/>
      <w:r w:rsidRPr="00766AEE">
        <w:rPr>
          <w:rFonts w:ascii="Arial" w:hAnsi="Arial" w:cs="Arial"/>
          <w:iCs/>
          <w:color w:val="201F1E"/>
        </w:rPr>
        <w:t>Thermo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Fisher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Scientific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több mint 500 munkatársat alkalmaz Magyarországon, a világ 24 országából, számos nyelven nyújtunk segítséget partnereinknek, és dolgozunk egy egészségesebb, tisztább és biztonságosabb világ megteremtéséért.</w:t>
      </w:r>
    </w:p>
    <w:p w:rsidR="00766AEE" w:rsidRPr="00766AEE" w:rsidRDefault="00766AEE" w:rsidP="00766AEE">
      <w:pPr>
        <w:pStyle w:val="NormlWeb"/>
        <w:shd w:val="clear" w:color="auto" w:fill="FFFFFF"/>
        <w:jc w:val="both"/>
        <w:rPr>
          <w:rFonts w:ascii="Arial" w:hAnsi="Arial" w:cs="Arial"/>
          <w:color w:val="222222"/>
        </w:rPr>
      </w:pPr>
      <w:r w:rsidRPr="00766AEE">
        <w:rPr>
          <w:rFonts w:ascii="Arial" w:hAnsi="Arial" w:cs="Arial"/>
          <w:iCs/>
          <w:color w:val="201F1E"/>
        </w:rPr>
        <w:t xml:space="preserve">Budapesten jelenleg öt </w:t>
      </w:r>
      <w:proofErr w:type="spellStart"/>
      <w:r w:rsidRPr="00766AEE">
        <w:rPr>
          <w:rFonts w:ascii="Arial" w:hAnsi="Arial" w:cs="Arial"/>
          <w:iCs/>
          <w:color w:val="201F1E"/>
        </w:rPr>
        <w:t>Employee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Resource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Group működik (</w:t>
      </w:r>
      <w:proofErr w:type="spellStart"/>
      <w:r w:rsidRPr="00766AEE">
        <w:rPr>
          <w:rFonts w:ascii="Arial" w:hAnsi="Arial" w:cs="Arial"/>
          <w:iCs/>
          <w:color w:val="201F1E"/>
        </w:rPr>
        <w:t>PossAbilities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ERG, </w:t>
      </w:r>
      <w:proofErr w:type="spellStart"/>
      <w:r w:rsidRPr="00766AEE">
        <w:rPr>
          <w:rFonts w:ascii="Arial" w:hAnsi="Arial" w:cs="Arial"/>
          <w:iCs/>
          <w:color w:val="201F1E"/>
        </w:rPr>
        <w:t>Women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ERG, </w:t>
      </w:r>
      <w:proofErr w:type="spellStart"/>
      <w:r w:rsidRPr="00766AEE">
        <w:rPr>
          <w:rFonts w:ascii="Arial" w:hAnsi="Arial" w:cs="Arial"/>
          <w:iCs/>
          <w:color w:val="201F1E"/>
        </w:rPr>
        <w:t>Working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Parents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ERG, LMBTQ ERG, </w:t>
      </w:r>
      <w:proofErr w:type="spellStart"/>
      <w:r w:rsidRPr="00766AEE">
        <w:rPr>
          <w:rFonts w:ascii="Arial" w:hAnsi="Arial" w:cs="Arial"/>
          <w:iCs/>
          <w:color w:val="201F1E"/>
        </w:rPr>
        <w:t>Latino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Hispanic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Heritage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ERG</w:t>
      </w:r>
      <w:proofErr w:type="gramStart"/>
      <w:r w:rsidRPr="00766AEE">
        <w:rPr>
          <w:rFonts w:ascii="Arial" w:hAnsi="Arial" w:cs="Arial"/>
          <w:iCs/>
          <w:color w:val="201F1E"/>
        </w:rPr>
        <w:t>, )</w:t>
      </w:r>
      <w:proofErr w:type="gramEnd"/>
      <w:r w:rsidRPr="00766AEE">
        <w:rPr>
          <w:rFonts w:ascii="Arial" w:hAnsi="Arial" w:cs="Arial"/>
          <w:iCs/>
          <w:color w:val="201F1E"/>
        </w:rPr>
        <w:t xml:space="preserve">, illetve három másik, a budapesti kollégák kezdeményezéseként létrejött </w:t>
      </w:r>
      <w:proofErr w:type="spellStart"/>
      <w:r w:rsidRPr="00766AEE">
        <w:rPr>
          <w:rFonts w:ascii="Arial" w:hAnsi="Arial" w:cs="Arial"/>
          <w:iCs/>
          <w:color w:val="201F1E"/>
        </w:rPr>
        <w:t>community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köti össze a hasonló érdeklődésű kollégákat szabadidős tevékeny</w:t>
      </w:r>
      <w:r>
        <w:rPr>
          <w:rFonts w:ascii="Arial" w:hAnsi="Arial" w:cs="Arial"/>
          <w:iCs/>
          <w:color w:val="201F1E"/>
        </w:rPr>
        <w:t>s</w:t>
      </w:r>
      <w:r w:rsidRPr="00766AEE">
        <w:rPr>
          <w:rFonts w:ascii="Arial" w:hAnsi="Arial" w:cs="Arial"/>
          <w:iCs/>
          <w:color w:val="201F1E"/>
        </w:rPr>
        <w:t>égük kapcsán</w:t>
      </w:r>
      <w:r>
        <w:rPr>
          <w:rFonts w:ascii="Arial" w:hAnsi="Arial" w:cs="Arial"/>
          <w:iCs/>
          <w:color w:val="201F1E"/>
        </w:rPr>
        <w:t xml:space="preserve">         (</w:t>
      </w:r>
      <w:r w:rsidRPr="00766AEE">
        <w:rPr>
          <w:rFonts w:ascii="Arial" w:hAnsi="Arial" w:cs="Arial"/>
          <w:iCs/>
          <w:color w:val="201F1E"/>
        </w:rPr>
        <w:t xml:space="preserve">Sport </w:t>
      </w:r>
      <w:proofErr w:type="spellStart"/>
      <w:r w:rsidRPr="00766AEE">
        <w:rPr>
          <w:rFonts w:ascii="Arial" w:hAnsi="Arial" w:cs="Arial"/>
          <w:iCs/>
          <w:color w:val="201F1E"/>
        </w:rPr>
        <w:t>Community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, </w:t>
      </w:r>
      <w:proofErr w:type="spellStart"/>
      <w:r w:rsidRPr="00766AEE">
        <w:rPr>
          <w:rFonts w:ascii="Arial" w:hAnsi="Arial" w:cs="Arial"/>
          <w:iCs/>
          <w:color w:val="201F1E"/>
        </w:rPr>
        <w:t>Green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Team, </w:t>
      </w:r>
      <w:proofErr w:type="spellStart"/>
      <w:r w:rsidRPr="00766AEE">
        <w:rPr>
          <w:rFonts w:ascii="Arial" w:hAnsi="Arial" w:cs="Arial"/>
          <w:iCs/>
          <w:color w:val="201F1E"/>
        </w:rPr>
        <w:t>Safety</w:t>
      </w:r>
      <w:proofErr w:type="spellEnd"/>
      <w:r w:rsidRPr="00766AEE">
        <w:rPr>
          <w:rFonts w:ascii="Arial" w:hAnsi="Arial" w:cs="Arial"/>
          <w:iCs/>
          <w:color w:val="201F1E"/>
        </w:rPr>
        <w:t xml:space="preserve"> </w:t>
      </w:r>
      <w:proofErr w:type="spellStart"/>
      <w:r w:rsidRPr="00766AEE">
        <w:rPr>
          <w:rFonts w:ascii="Arial" w:hAnsi="Arial" w:cs="Arial"/>
          <w:iCs/>
          <w:color w:val="201F1E"/>
        </w:rPr>
        <w:t>Community</w:t>
      </w:r>
      <w:proofErr w:type="spellEnd"/>
      <w:r w:rsidRPr="00766AEE">
        <w:rPr>
          <w:rFonts w:ascii="Arial" w:hAnsi="Arial" w:cs="Arial"/>
          <w:iCs/>
          <w:color w:val="201F1E"/>
        </w:rPr>
        <w:t>).</w:t>
      </w:r>
    </w:p>
    <w:p w:rsidR="00FC30F4" w:rsidRPr="00766AEE" w:rsidRDefault="00FC30F4" w:rsidP="00766AEE">
      <w:pPr>
        <w:jc w:val="both"/>
      </w:pPr>
    </w:p>
    <w:sectPr w:rsidR="00FC30F4" w:rsidRPr="0076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EE"/>
    <w:rsid w:val="00766AEE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2022-01-03T20:58:00Z</dcterms:created>
  <dcterms:modified xsi:type="dcterms:W3CDTF">2022-01-03T21:03:00Z</dcterms:modified>
</cp:coreProperties>
</file>